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5A7D" w14:textId="77777777" w:rsidR="00933F32" w:rsidRDefault="00813BDB">
      <w:pPr>
        <w:contextualSpacing w:val="0"/>
      </w:pPr>
      <w:bookmarkStart w:id="0" w:name="_GoBack"/>
      <w:bookmarkEnd w:id="0"/>
      <w:r>
        <w:t>Synopsis of the Minutes of the Board of Directors Meeting held on Wednesday, July 18, 2018</w:t>
      </w:r>
    </w:p>
    <w:p w14:paraId="02C612BA" w14:textId="77777777" w:rsidR="00933F32" w:rsidRDefault="00933F32">
      <w:pPr>
        <w:contextualSpacing w:val="0"/>
      </w:pPr>
    </w:p>
    <w:p w14:paraId="03C92E95" w14:textId="77777777" w:rsidR="00933F32" w:rsidRDefault="00813BDB">
      <w:pPr>
        <w:contextualSpacing w:val="0"/>
      </w:pPr>
      <w:r>
        <w:t>In Attendance: Venetia Lewis, Sherry Fitzpatrick, Carol Bidwell, Sandra Murray, Karen Vander Jagt, Sally Drennen, Sheila Clarkin</w:t>
      </w:r>
    </w:p>
    <w:p w14:paraId="580CC8C5" w14:textId="77777777" w:rsidR="00933F32" w:rsidRDefault="00813BDB">
      <w:pPr>
        <w:contextualSpacing w:val="0"/>
      </w:pPr>
      <w:r>
        <w:t>Absent: Charley Johnson, Sarah Earnest</w:t>
      </w:r>
    </w:p>
    <w:p w14:paraId="7D7F18B3" w14:textId="77777777" w:rsidR="00933F32" w:rsidRDefault="00933F32">
      <w:pPr>
        <w:contextualSpacing w:val="0"/>
      </w:pPr>
    </w:p>
    <w:p w14:paraId="0FE39892" w14:textId="77777777" w:rsidR="00933F32" w:rsidRDefault="00813BDB">
      <w:pPr>
        <w:contextualSpacing w:val="0"/>
      </w:pPr>
      <w:r>
        <w:t>Venetia and Karen proposed a new method of collecting fees for Sweeps and Special Tournaments, called “If you play, you pay. If you don’t play, you don’t pay.” Based upon how the SMGA collect their weekly playing fee</w:t>
      </w:r>
      <w:r>
        <w:t>s, the Board favorably viewed the plan which would lower the annual membership fees, but wish to explain it to the Membership and get their approval for the change over the coming months for potential incorporation for the year 2020.</w:t>
      </w:r>
    </w:p>
    <w:p w14:paraId="2960D129" w14:textId="77777777" w:rsidR="00933F32" w:rsidRDefault="00933F32">
      <w:pPr>
        <w:contextualSpacing w:val="0"/>
      </w:pPr>
    </w:p>
    <w:p w14:paraId="0244ED9C" w14:textId="77777777" w:rsidR="00933F32" w:rsidRDefault="00813BDB">
      <w:pPr>
        <w:contextualSpacing w:val="0"/>
      </w:pPr>
      <w:r>
        <w:t>A Board Resolution wa</w:t>
      </w:r>
      <w:r>
        <w:t>s moved, seconded and unanimously approved to continue the Sponsorship Team, headed by Nancy Huffman and DeDe Crowder, who will report directly to the Treasurer. Beginning in 2019, all sponsorship funds will be available for use for any purpose approved by</w:t>
      </w:r>
      <w:r>
        <w:t xml:space="preserve"> the current Elected Board of Directors.</w:t>
      </w:r>
    </w:p>
    <w:p w14:paraId="295C39BD" w14:textId="77777777" w:rsidR="00933F32" w:rsidRDefault="00933F32">
      <w:pPr>
        <w:contextualSpacing w:val="0"/>
      </w:pPr>
    </w:p>
    <w:p w14:paraId="521FC6C0" w14:textId="77777777" w:rsidR="00933F32" w:rsidRDefault="00813BDB">
      <w:pPr>
        <w:contextualSpacing w:val="0"/>
      </w:pPr>
      <w:r>
        <w:t>Several charities were suggested as beneficiaries of our lunch charitable donations. Further discussion and suggestions were requested for the August meeting.</w:t>
      </w:r>
    </w:p>
    <w:p w14:paraId="2818A259" w14:textId="77777777" w:rsidR="00933F32" w:rsidRDefault="00933F32">
      <w:pPr>
        <w:contextualSpacing w:val="0"/>
      </w:pPr>
    </w:p>
    <w:p w14:paraId="5418E7B4" w14:textId="77777777" w:rsidR="00933F32" w:rsidRDefault="00813BDB">
      <w:pPr>
        <w:contextualSpacing w:val="0"/>
      </w:pPr>
      <w:r>
        <w:t>Karen reviewed the financials for both May and June. A</w:t>
      </w:r>
      <w:r>
        <w:t xml:space="preserve"> Board Resolution was moved, seconded and unanimously passed to approve these financials.</w:t>
      </w:r>
    </w:p>
    <w:p w14:paraId="5A7DC725" w14:textId="77777777" w:rsidR="00933F32" w:rsidRDefault="00933F32">
      <w:pPr>
        <w:contextualSpacing w:val="0"/>
      </w:pPr>
    </w:p>
    <w:p w14:paraId="264DBFB8" w14:textId="77777777" w:rsidR="00933F32" w:rsidRDefault="00813BDB">
      <w:pPr>
        <w:contextualSpacing w:val="0"/>
      </w:pPr>
      <w:r>
        <w:t>A Board Resolution was moved, seconded and unanimously passed to approve the May Board Minutes.</w:t>
      </w:r>
    </w:p>
    <w:p w14:paraId="0FC0B131" w14:textId="77777777" w:rsidR="00933F32" w:rsidRDefault="00933F32">
      <w:pPr>
        <w:contextualSpacing w:val="0"/>
      </w:pPr>
    </w:p>
    <w:p w14:paraId="6E5A52E1" w14:textId="77777777" w:rsidR="00933F32" w:rsidRDefault="00813BDB">
      <w:pPr>
        <w:contextualSpacing w:val="0"/>
      </w:pPr>
      <w:r>
        <w:t>Sally suggested additional information be requested on the 2019 Memb</w:t>
      </w:r>
      <w:r>
        <w:t>ership Renewal Forms.</w:t>
      </w:r>
    </w:p>
    <w:p w14:paraId="1A2A76C7" w14:textId="77777777" w:rsidR="00933F32" w:rsidRDefault="00933F32">
      <w:pPr>
        <w:contextualSpacing w:val="0"/>
      </w:pPr>
    </w:p>
    <w:p w14:paraId="6A1B7FA4" w14:textId="77777777" w:rsidR="00933F32" w:rsidRDefault="00813BDB">
      <w:pPr>
        <w:contextualSpacing w:val="0"/>
      </w:pPr>
      <w:r>
        <w:t>Carol suggested a refund policy for late cancellations, which will be a courtesy by the player taking the open spot and will be addressed to the Membership in an e-mail.</w:t>
      </w:r>
    </w:p>
    <w:p w14:paraId="3BFC9E21" w14:textId="77777777" w:rsidR="00933F32" w:rsidRDefault="00933F32">
      <w:pPr>
        <w:contextualSpacing w:val="0"/>
      </w:pPr>
    </w:p>
    <w:p w14:paraId="654B32E0" w14:textId="77777777" w:rsidR="00933F32" w:rsidRDefault="00813BDB">
      <w:pPr>
        <w:contextualSpacing w:val="0"/>
      </w:pPr>
      <w:r>
        <w:t>Sandra advised that Troy Jewkes will hold additional golf clin</w:t>
      </w:r>
      <w:r>
        <w:t>ics to any member of the SBWGA-18 on the first Thursday of the month at 3 p.m. at a cost of $10 each.</w:t>
      </w:r>
    </w:p>
    <w:p w14:paraId="10EBA1E1" w14:textId="77777777" w:rsidR="00933F32" w:rsidRDefault="00933F32">
      <w:pPr>
        <w:contextualSpacing w:val="0"/>
      </w:pPr>
    </w:p>
    <w:p w14:paraId="3AADFACC" w14:textId="77777777" w:rsidR="00933F32" w:rsidRDefault="00813BDB">
      <w:pPr>
        <w:contextualSpacing w:val="0"/>
      </w:pPr>
      <w:r>
        <w:t>A suggestion to incorporate into the Standing Rules a strict Pace of Play policy with the potential of penalizing strokes to slow players was not well re</w:t>
      </w:r>
      <w:r>
        <w:t>ceived. Further discussion in the August Meeting.</w:t>
      </w:r>
    </w:p>
    <w:p w14:paraId="3F7B3794" w14:textId="77777777" w:rsidR="00933F32" w:rsidRDefault="00933F32">
      <w:pPr>
        <w:contextualSpacing w:val="0"/>
      </w:pPr>
    </w:p>
    <w:p w14:paraId="75100FF0" w14:textId="77777777" w:rsidR="00933F32" w:rsidRDefault="00813BDB">
      <w:pPr>
        <w:contextualSpacing w:val="0"/>
      </w:pPr>
      <w:r>
        <w:t xml:space="preserve">Sandra suggested that the Board consider a change for 2019 flight payouts from tee to by flight handicaps. Further discussion in the August Meeting. </w:t>
      </w:r>
    </w:p>
    <w:sectPr w:rsidR="00933F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33F32"/>
    <w:rsid w:val="00813BDB"/>
    <w:rsid w:val="0093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DA81D"/>
  <w15:docId w15:val="{068EA695-F582-AC48-A280-535B832D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Orval Brown</cp:lastModifiedBy>
  <cp:revision>2</cp:revision>
  <dcterms:created xsi:type="dcterms:W3CDTF">2018-08-06T21:46:00Z</dcterms:created>
  <dcterms:modified xsi:type="dcterms:W3CDTF">2018-08-06T21:46:00Z</dcterms:modified>
</cp:coreProperties>
</file>